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1057C" w14:textId="1B720FF8" w:rsidR="00B719C6" w:rsidRDefault="00B719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Adding Internet Advancement Calendars to </w:t>
      </w:r>
      <w:r w:rsidR="003E7960">
        <w:rPr>
          <w:b/>
          <w:bCs/>
          <w:sz w:val="28"/>
          <w:szCs w:val="28"/>
        </w:rPr>
        <w:t xml:space="preserve">Google Calendar, </w:t>
      </w:r>
      <w:r>
        <w:rPr>
          <w:b/>
          <w:bCs/>
          <w:sz w:val="28"/>
          <w:szCs w:val="28"/>
        </w:rPr>
        <w:t>Phone</w:t>
      </w:r>
      <w:r w:rsidR="00CB392F">
        <w:rPr>
          <w:b/>
          <w:bCs/>
          <w:sz w:val="28"/>
          <w:szCs w:val="28"/>
        </w:rPr>
        <w:t xml:space="preserve"> or Tablet</w:t>
      </w:r>
    </w:p>
    <w:p w14:paraId="6F99EDD8" w14:textId="58902F89" w:rsidR="00165B0C" w:rsidRPr="003E7960" w:rsidRDefault="00165B0C">
      <w:pPr>
        <w:rPr>
          <w:sz w:val="20"/>
          <w:szCs w:val="20"/>
        </w:rPr>
      </w:pPr>
      <w:r w:rsidRPr="003E7960">
        <w:rPr>
          <w:sz w:val="20"/>
          <w:szCs w:val="20"/>
        </w:rPr>
        <w:t>(updated</w:t>
      </w:r>
      <w:r w:rsidR="00027E75" w:rsidRPr="003E7960">
        <w:rPr>
          <w:sz w:val="20"/>
          <w:szCs w:val="20"/>
        </w:rPr>
        <w:t xml:space="preserve"> 8:</w:t>
      </w:r>
      <w:r w:rsidR="003E7960" w:rsidRPr="003E7960">
        <w:rPr>
          <w:sz w:val="20"/>
          <w:szCs w:val="20"/>
        </w:rPr>
        <w:t>43am</w:t>
      </w:r>
      <w:r w:rsidRPr="003E7960">
        <w:rPr>
          <w:sz w:val="20"/>
          <w:szCs w:val="20"/>
        </w:rPr>
        <w:t xml:space="preserve"> 10/26/2023</w:t>
      </w:r>
      <w:proofErr w:type="gramStart"/>
      <w:r w:rsidRPr="003E7960">
        <w:rPr>
          <w:sz w:val="20"/>
          <w:szCs w:val="20"/>
        </w:rPr>
        <w:t>)</w:t>
      </w:r>
      <w:r w:rsidR="00CC05BC">
        <w:rPr>
          <w:sz w:val="20"/>
          <w:szCs w:val="20"/>
        </w:rPr>
        <w:t xml:space="preserve">  Thanks</w:t>
      </w:r>
      <w:proofErr w:type="gramEnd"/>
      <w:r w:rsidR="00CC05BC">
        <w:rPr>
          <w:sz w:val="20"/>
          <w:szCs w:val="20"/>
        </w:rPr>
        <w:t xml:space="preserve"> to Seth Wilson for sharing his guide </w:t>
      </w:r>
      <w:r w:rsidR="00807D6A">
        <w:rPr>
          <w:sz w:val="20"/>
          <w:szCs w:val="20"/>
        </w:rPr>
        <w:t>for subscribing to Scoutbook Calendars</w:t>
      </w:r>
    </w:p>
    <w:p w14:paraId="4A342431" w14:textId="260922E9" w:rsidR="005D3EBC" w:rsidRDefault="00B719C6">
      <w:pPr>
        <w:rPr>
          <w:sz w:val="28"/>
          <w:szCs w:val="28"/>
        </w:rPr>
      </w:pPr>
      <w:r>
        <w:rPr>
          <w:sz w:val="28"/>
          <w:szCs w:val="28"/>
        </w:rPr>
        <w:t xml:space="preserve">Go to Internet Advancement and then the calendar page.  Scroll down and after the calendar you will see URLs for the different calendars in your unit.  </w:t>
      </w:r>
    </w:p>
    <w:p w14:paraId="0C17CF58" w14:textId="31AB7C15" w:rsidR="005D3EBC" w:rsidRDefault="005D3EBC">
      <w:pPr>
        <w:rPr>
          <w:sz w:val="28"/>
          <w:szCs w:val="28"/>
        </w:rPr>
      </w:pPr>
      <w:r>
        <w:rPr>
          <w:sz w:val="28"/>
          <w:szCs w:val="28"/>
        </w:rPr>
        <w:t>You can copy the URLs you need from there</w:t>
      </w:r>
      <w:r w:rsidR="004305D4">
        <w:rPr>
          <w:sz w:val="28"/>
          <w:szCs w:val="28"/>
        </w:rPr>
        <w:t xml:space="preserve"> using the copy icon</w:t>
      </w:r>
      <w:r w:rsidR="00027E75">
        <w:rPr>
          <w:sz w:val="28"/>
          <w:szCs w:val="28"/>
        </w:rPr>
        <w:t xml:space="preserve"> </w:t>
      </w:r>
      <w:r w:rsidR="00027E75" w:rsidRPr="00027E75">
        <w:rPr>
          <w:noProof/>
          <w:sz w:val="28"/>
          <w:szCs w:val="28"/>
        </w:rPr>
        <w:drawing>
          <wp:inline distT="0" distB="0" distL="0" distR="0" wp14:anchorId="1AC3F49E" wp14:editId="6A8C13B5">
            <wp:extent cx="352474" cy="276264"/>
            <wp:effectExtent l="0" t="0" r="0" b="9525"/>
            <wp:docPr id="5316514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65144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474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05D4">
        <w:rPr>
          <w:sz w:val="28"/>
          <w:szCs w:val="28"/>
        </w:rPr>
        <w:t>.</w:t>
      </w:r>
    </w:p>
    <w:p w14:paraId="73FF440D" w14:textId="77777777" w:rsidR="005D3EBC" w:rsidRDefault="00B719C6">
      <w:pPr>
        <w:rPr>
          <w:sz w:val="28"/>
          <w:szCs w:val="28"/>
        </w:rPr>
      </w:pPr>
      <w:r>
        <w:rPr>
          <w:sz w:val="28"/>
          <w:szCs w:val="28"/>
        </w:rPr>
        <w:t>Modify the following guide with the ones you wish your parents to connect to.  Then ask them to follow the instructions depending on the type of device that they have.</w:t>
      </w:r>
    </w:p>
    <w:p w14:paraId="6CF44C3A" w14:textId="79653B1A" w:rsidR="005D3EBC" w:rsidRDefault="005D3EBC">
      <w:pPr>
        <w:rPr>
          <w:sz w:val="28"/>
          <w:szCs w:val="28"/>
        </w:rPr>
      </w:pPr>
      <w:r>
        <w:rPr>
          <w:sz w:val="28"/>
          <w:szCs w:val="28"/>
        </w:rPr>
        <w:t>NOTE: Issues with subscriptions normally are because of how your phone or other 3</w:t>
      </w:r>
      <w:r w:rsidRPr="005D3EB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party product works.  Please check with them first if you run into difficulties.</w:t>
      </w:r>
    </w:p>
    <w:p w14:paraId="6ADD32D8" w14:textId="77777777" w:rsidR="005D3EBC" w:rsidRDefault="005D3EBC">
      <w:pPr>
        <w:rPr>
          <w:sz w:val="28"/>
          <w:szCs w:val="28"/>
        </w:rPr>
      </w:pPr>
    </w:p>
    <w:p w14:paraId="1E3B9C23" w14:textId="74830666" w:rsidR="00B719C6" w:rsidRDefault="005D3EBC">
      <w:pPr>
        <w:rPr>
          <w:b/>
          <w:bCs/>
          <w:sz w:val="28"/>
          <w:szCs w:val="28"/>
        </w:rPr>
      </w:pPr>
      <w:r w:rsidRPr="005D3EBC">
        <w:rPr>
          <w:b/>
          <w:bCs/>
          <w:noProof/>
          <w:sz w:val="28"/>
          <w:szCs w:val="28"/>
        </w:rPr>
        <w:drawing>
          <wp:inline distT="0" distB="0" distL="0" distR="0" wp14:anchorId="6199802C" wp14:editId="6236F6E5">
            <wp:extent cx="5943600" cy="3439795"/>
            <wp:effectExtent l="0" t="0" r="0" b="8255"/>
            <wp:docPr id="5189965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99658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9C6">
        <w:rPr>
          <w:b/>
          <w:bCs/>
          <w:sz w:val="28"/>
          <w:szCs w:val="28"/>
        </w:rPr>
        <w:br w:type="page"/>
      </w:r>
    </w:p>
    <w:p w14:paraId="33D63813" w14:textId="11EB4E98" w:rsidR="001F0ABE" w:rsidRPr="00603D0C" w:rsidRDefault="001F0ABE" w:rsidP="001F0ABE">
      <w:pPr>
        <w:jc w:val="center"/>
        <w:rPr>
          <w:b/>
          <w:bCs/>
          <w:sz w:val="28"/>
          <w:szCs w:val="28"/>
        </w:rPr>
      </w:pPr>
      <w:r w:rsidRPr="00603D0C">
        <w:rPr>
          <w:b/>
          <w:bCs/>
          <w:sz w:val="28"/>
          <w:szCs w:val="28"/>
        </w:rPr>
        <w:lastRenderedPageBreak/>
        <w:t xml:space="preserve">Adding </w:t>
      </w:r>
      <w:r w:rsidR="00B719C6">
        <w:rPr>
          <w:b/>
          <w:bCs/>
          <w:sz w:val="28"/>
          <w:szCs w:val="28"/>
        </w:rPr>
        <w:t>Internet Advancement</w:t>
      </w:r>
      <w:r w:rsidRPr="00603D0C">
        <w:rPr>
          <w:b/>
          <w:bCs/>
          <w:sz w:val="28"/>
          <w:szCs w:val="28"/>
        </w:rPr>
        <w:t xml:space="preserve"> Calendars to Your Phone</w:t>
      </w:r>
      <w:r w:rsidR="00CB392F">
        <w:rPr>
          <w:b/>
          <w:bCs/>
          <w:sz w:val="28"/>
          <w:szCs w:val="28"/>
        </w:rPr>
        <w:t xml:space="preserve"> or Tablet</w:t>
      </w:r>
    </w:p>
    <w:p w14:paraId="65FB9DCF" w14:textId="7CBCC16F" w:rsidR="00716882" w:rsidRPr="00603D0C" w:rsidRDefault="00716882">
      <w:pPr>
        <w:rPr>
          <w:sz w:val="28"/>
          <w:szCs w:val="28"/>
        </w:rPr>
      </w:pPr>
      <w:r w:rsidRPr="00603D0C">
        <w:rPr>
          <w:b/>
          <w:bCs/>
          <w:sz w:val="28"/>
          <w:szCs w:val="28"/>
        </w:rPr>
        <w:t>iOS (iPhone, iPad)</w:t>
      </w:r>
    </w:p>
    <w:p w14:paraId="65EFC61F" w14:textId="4A3A5B96" w:rsidR="00716882" w:rsidRPr="00716882" w:rsidRDefault="00716882" w:rsidP="00322F41">
      <w:pPr>
        <w:pStyle w:val="NoSpacing"/>
        <w:numPr>
          <w:ilvl w:val="0"/>
          <w:numId w:val="3"/>
        </w:numPr>
      </w:pPr>
      <w:r w:rsidRPr="00716882">
        <w:t>Go to Settings </w:t>
      </w:r>
      <w:r w:rsidRPr="00716882">
        <w:rPr>
          <w:noProof/>
        </w:rPr>
        <w:drawing>
          <wp:inline distT="0" distB="0" distL="0" distR="0" wp14:anchorId="7526A0B2" wp14:editId="0660F852">
            <wp:extent cx="295275" cy="285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882">
        <w:t> &gt; Calendar &gt; Accounts &gt; Add Account &gt; Other.</w:t>
      </w:r>
    </w:p>
    <w:p w14:paraId="3A907E09" w14:textId="615034A2" w:rsidR="00716882" w:rsidRDefault="00716882" w:rsidP="00322F41">
      <w:pPr>
        <w:pStyle w:val="NoSpacing"/>
        <w:numPr>
          <w:ilvl w:val="0"/>
          <w:numId w:val="3"/>
        </w:numPr>
      </w:pPr>
      <w:r w:rsidRPr="00716882">
        <w:t>Tap Add Subscribed Calendar.</w:t>
      </w:r>
    </w:p>
    <w:p w14:paraId="64CEABC6" w14:textId="5EF3D28E" w:rsidR="00716882" w:rsidRDefault="00716882" w:rsidP="00322F41">
      <w:pPr>
        <w:pStyle w:val="NoSpacing"/>
        <w:numPr>
          <w:ilvl w:val="0"/>
          <w:numId w:val="3"/>
        </w:numPr>
      </w:pPr>
      <w:r>
        <w:t>Enter one of these URLs in the “Server” prompt:</w:t>
      </w:r>
    </w:p>
    <w:p w14:paraId="14AA8C52" w14:textId="45393DA2" w:rsidR="00716882" w:rsidRDefault="00AD604E" w:rsidP="00322F41">
      <w:pPr>
        <w:pStyle w:val="NoSpacing"/>
        <w:numPr>
          <w:ilvl w:val="1"/>
          <w:numId w:val="3"/>
        </w:numPr>
      </w:pPr>
      <w:r w:rsidRPr="00AD604E">
        <w:t>https://apiqa.scouting.org/advancements/events/calendar/Example98</w:t>
      </w:r>
      <w:r w:rsidR="00861B4C">
        <w:t xml:space="preserve"> </w:t>
      </w:r>
      <w:r>
        <w:t>(</w:t>
      </w:r>
      <w:r w:rsidR="00E90D12">
        <w:t>Pack</w:t>
      </w:r>
      <w:r w:rsidR="00716882">
        <w:t xml:space="preserve"> Calendar)</w:t>
      </w:r>
    </w:p>
    <w:p w14:paraId="325D4EFD" w14:textId="56DEBD91" w:rsidR="00322F41" w:rsidRDefault="00047E4D" w:rsidP="00322F41">
      <w:pPr>
        <w:pStyle w:val="NoSpacing"/>
        <w:numPr>
          <w:ilvl w:val="1"/>
          <w:numId w:val="3"/>
        </w:numPr>
      </w:pPr>
      <w:r w:rsidRPr="00AD604E">
        <w:t>https://apiqa.scouting.org/advancements/events/calendar/Example9</w:t>
      </w:r>
      <w:r>
        <w:t xml:space="preserve">9 </w:t>
      </w:r>
      <w:r w:rsidR="00322F41">
        <w:t>(Pack Lion Den)</w:t>
      </w:r>
    </w:p>
    <w:p w14:paraId="0F0AF0FD" w14:textId="2CB4550F" w:rsidR="00716882" w:rsidRDefault="00047E4D" w:rsidP="00322F41">
      <w:pPr>
        <w:pStyle w:val="NoSpacing"/>
        <w:numPr>
          <w:ilvl w:val="1"/>
          <w:numId w:val="3"/>
        </w:numPr>
      </w:pPr>
      <w:r w:rsidRPr="00AD604E">
        <w:t>https://apiqa.scouting.org/advancements/events/calendar/Example9</w:t>
      </w:r>
      <w:r>
        <w:t xml:space="preserve">6 </w:t>
      </w:r>
      <w:r w:rsidR="00E90D12">
        <w:t>Pack Tiger Den</w:t>
      </w:r>
      <w:r w:rsidR="00716882">
        <w:t>)</w:t>
      </w:r>
    </w:p>
    <w:p w14:paraId="4B80E670" w14:textId="4B6F7BB3" w:rsidR="00716882" w:rsidRDefault="00047E4D" w:rsidP="00322F41">
      <w:pPr>
        <w:pStyle w:val="NoSpacing"/>
        <w:numPr>
          <w:ilvl w:val="1"/>
          <w:numId w:val="3"/>
        </w:numPr>
      </w:pPr>
      <w:r w:rsidRPr="00AD604E">
        <w:t>https://apiqa.scouting.org/advancements/events/calendar/Example9</w:t>
      </w:r>
      <w:r>
        <w:t xml:space="preserve">5 </w:t>
      </w:r>
      <w:r w:rsidR="00716882">
        <w:t>(</w:t>
      </w:r>
      <w:r w:rsidR="00322F41">
        <w:t>Pack</w:t>
      </w:r>
      <w:r w:rsidR="00716882">
        <w:t xml:space="preserve"> </w:t>
      </w:r>
      <w:r w:rsidR="00322F41">
        <w:t>Wolf Den</w:t>
      </w:r>
      <w:r w:rsidR="00716882">
        <w:t>)</w:t>
      </w:r>
    </w:p>
    <w:p w14:paraId="372CCE76" w14:textId="0881AE64" w:rsidR="00716882" w:rsidRDefault="00716882" w:rsidP="00322F41">
      <w:pPr>
        <w:pStyle w:val="NoSpacing"/>
        <w:numPr>
          <w:ilvl w:val="0"/>
          <w:numId w:val="3"/>
        </w:numPr>
      </w:pPr>
      <w:r>
        <w:t>Leave all other settings as defaulted and tap Save.</w:t>
      </w:r>
    </w:p>
    <w:p w14:paraId="720BDDEF" w14:textId="4609681B" w:rsidR="00716882" w:rsidRDefault="00716882" w:rsidP="00322F41">
      <w:pPr>
        <w:pStyle w:val="NoSpacing"/>
        <w:numPr>
          <w:ilvl w:val="0"/>
          <w:numId w:val="3"/>
        </w:numPr>
      </w:pPr>
      <w:r>
        <w:t>Repeat the process for any additional calendars you want added</w:t>
      </w:r>
      <w:r w:rsidR="00603D0C">
        <w:t>.</w:t>
      </w:r>
    </w:p>
    <w:p w14:paraId="7C93C9C4" w14:textId="77425AE6" w:rsidR="001F0ABE" w:rsidRDefault="00716882" w:rsidP="00322F41">
      <w:pPr>
        <w:pStyle w:val="NoSpacing"/>
        <w:numPr>
          <w:ilvl w:val="0"/>
          <w:numId w:val="3"/>
        </w:numPr>
      </w:pPr>
      <w:r>
        <w:t xml:space="preserve">In the Calendar App, adjust the color used to display </w:t>
      </w:r>
      <w:r w:rsidR="00746A92">
        <w:t>Internet Advancement</w:t>
      </w:r>
      <w:r>
        <w:t xml:space="preserve"> events by tapping “Calendars” at the bottom of the app</w:t>
      </w:r>
      <w:r w:rsidR="001F0ABE">
        <w:t>, then the (i) button to the right of the subscribed calendar.</w:t>
      </w:r>
    </w:p>
    <w:p w14:paraId="7A9D1F1B" w14:textId="6A766B50" w:rsidR="00716882" w:rsidRDefault="00667C0A" w:rsidP="002454F3">
      <w:pPr>
        <w:ind w:left="720"/>
      </w:pPr>
      <w:r w:rsidRPr="00667C0A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45A484" wp14:editId="5BFFD7EB">
                <wp:simplePos x="0" y="0"/>
                <wp:positionH relativeFrom="margin">
                  <wp:align>left</wp:align>
                </wp:positionH>
                <wp:positionV relativeFrom="paragraph">
                  <wp:posOffset>4243705</wp:posOffset>
                </wp:positionV>
                <wp:extent cx="56007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C2B9D" w14:textId="28907A74" w:rsidR="00667C0A" w:rsidRDefault="00667C0A" w:rsidP="00667C0A">
                            <w:r>
                              <w:t xml:space="preserve">NOTE:  Apple Calendar updates every 1-3 hours by default.  You can </w:t>
                            </w:r>
                            <w:proofErr w:type="spellStart"/>
                            <w:r>
                              <w:t>chnge</w:t>
                            </w:r>
                            <w:proofErr w:type="spellEnd"/>
                            <w:r>
                              <w:t xml:space="preserve"> this setting on your iPhone or </w:t>
                            </w:r>
                            <w:r w:rsidR="00B31EEF">
                              <w:t>iPad.  Open the Settings app.  Tap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45A4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34.15pt;width:441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">
                <v:textbox style="mso-fit-shape-to-text:t">
                  <w:txbxContent>
                    <w:p w14:paraId="16CC2B9D" w14:textId="28907A74" w:rsidR="00667C0A" w:rsidRDefault="00667C0A" w:rsidP="00667C0A">
                      <w:r>
                        <w:t xml:space="preserve">NOTE:  Apple Calendar updates every 1-3 hours by default.  You can </w:t>
                      </w:r>
                      <w:proofErr w:type="spellStart"/>
                      <w:r>
                        <w:t>chnge</w:t>
                      </w:r>
                      <w:proofErr w:type="spellEnd"/>
                      <w:r>
                        <w:t xml:space="preserve"> this setting on your iPhone or </w:t>
                      </w:r>
                      <w:r w:rsidR="00B31EEF">
                        <w:t>iPad.  Open the Settings app.  Tap Calendar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0ABE">
        <w:rPr>
          <w:noProof/>
        </w:rPr>
        <w:drawing>
          <wp:inline distT="0" distB="0" distL="0" distR="0" wp14:anchorId="0F5D4399" wp14:editId="4971335C">
            <wp:extent cx="1880006" cy="4068950"/>
            <wp:effectExtent l="0" t="0" r="6350" b="825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233" cy="409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B2399" w14:textId="7F15AC3E" w:rsidR="00322F41" w:rsidRDefault="00322F41" w:rsidP="001F0ABE">
      <w:pPr>
        <w:rPr>
          <w:b/>
          <w:bCs/>
          <w:sz w:val="28"/>
          <w:szCs w:val="28"/>
        </w:rPr>
      </w:pPr>
    </w:p>
    <w:p w14:paraId="57BBC6E8" w14:textId="77777777" w:rsidR="00322F41" w:rsidRDefault="00322F41" w:rsidP="001F0ABE">
      <w:pPr>
        <w:rPr>
          <w:b/>
          <w:bCs/>
          <w:sz w:val="28"/>
          <w:szCs w:val="28"/>
        </w:rPr>
      </w:pPr>
    </w:p>
    <w:p w14:paraId="18686AA0" w14:textId="577BFDD1" w:rsidR="001F0ABE" w:rsidRPr="00603D0C" w:rsidRDefault="001F0ABE" w:rsidP="001F0ABE">
      <w:pPr>
        <w:rPr>
          <w:b/>
          <w:bCs/>
          <w:sz w:val="28"/>
          <w:szCs w:val="28"/>
        </w:rPr>
      </w:pPr>
      <w:r w:rsidRPr="00603D0C">
        <w:rPr>
          <w:b/>
          <w:bCs/>
          <w:sz w:val="28"/>
          <w:szCs w:val="28"/>
        </w:rPr>
        <w:lastRenderedPageBreak/>
        <w:t>Android</w:t>
      </w:r>
      <w:r w:rsidR="003E7960">
        <w:rPr>
          <w:b/>
          <w:bCs/>
          <w:sz w:val="28"/>
          <w:szCs w:val="28"/>
        </w:rPr>
        <w:t xml:space="preserve"> and Google Calendars</w:t>
      </w:r>
    </w:p>
    <w:p w14:paraId="56381429" w14:textId="32DDCEBF" w:rsidR="0082502B" w:rsidRPr="0082502B" w:rsidRDefault="0082502B" w:rsidP="001F0ABE">
      <w:r>
        <w:t>Calendars first need to be added to your Google Calendar on the web</w:t>
      </w:r>
      <w:r w:rsidR="002454F3">
        <w:t xml:space="preserve"> using the same account you sync with your phone</w:t>
      </w:r>
      <w:r>
        <w:t>:</w:t>
      </w:r>
    </w:p>
    <w:p w14:paraId="3359A45F" w14:textId="77777777" w:rsidR="0082502B" w:rsidRPr="0082502B" w:rsidRDefault="0082502B" w:rsidP="0082502B">
      <w:pPr>
        <w:pStyle w:val="ListParagraph"/>
        <w:numPr>
          <w:ilvl w:val="1"/>
          <w:numId w:val="1"/>
        </w:numPr>
        <w:tabs>
          <w:tab w:val="clear" w:pos="1440"/>
        </w:tabs>
        <w:ind w:left="720"/>
      </w:pPr>
      <w:r w:rsidRPr="0082502B">
        <w:t>Go to Google calendars and sign in to your account: </w:t>
      </w:r>
      <w:hyperlink r:id="rId9" w:tgtFrame="_blank" w:history="1">
        <w:r w:rsidRPr="0082502B">
          <w:rPr>
            <w:rStyle w:val="Hyperlink"/>
          </w:rPr>
          <w:t>https://www.google.com/calendar</w:t>
        </w:r>
      </w:hyperlink>
      <w:r w:rsidRPr="0082502B">
        <w:t>.</w:t>
      </w:r>
    </w:p>
    <w:p w14:paraId="11039B5E" w14:textId="7715C495" w:rsidR="0082502B" w:rsidRPr="0082502B" w:rsidRDefault="0082502B" w:rsidP="0082502B">
      <w:pPr>
        <w:pStyle w:val="ListParagraph"/>
        <w:numPr>
          <w:ilvl w:val="1"/>
          <w:numId w:val="1"/>
        </w:numPr>
        <w:tabs>
          <w:tab w:val="clear" w:pos="1440"/>
        </w:tabs>
        <w:ind w:left="720"/>
      </w:pPr>
      <w:r w:rsidRPr="0082502B">
        <w:t xml:space="preserve">Click the down-arrow </w:t>
      </w:r>
      <w:r>
        <w:t xml:space="preserve">or + button </w:t>
      </w:r>
      <w:r w:rsidRPr="0082502B">
        <w:t>next to </w:t>
      </w:r>
      <w:proofErr w:type="gramStart"/>
      <w:r w:rsidRPr="0082502B">
        <w:rPr>
          <w:b/>
          <w:bCs/>
        </w:rPr>
        <w:t>Other</w:t>
      </w:r>
      <w:proofErr w:type="gramEnd"/>
      <w:r w:rsidRPr="0082502B">
        <w:rPr>
          <w:b/>
          <w:bCs/>
        </w:rPr>
        <w:t xml:space="preserve"> calendars.</w:t>
      </w:r>
    </w:p>
    <w:p w14:paraId="526C2A3B" w14:textId="6AAFA10A" w:rsidR="0082502B" w:rsidRPr="0082502B" w:rsidRDefault="0082502B" w:rsidP="0082502B">
      <w:pPr>
        <w:pStyle w:val="ListParagraph"/>
        <w:numPr>
          <w:ilvl w:val="1"/>
          <w:numId w:val="1"/>
        </w:numPr>
        <w:tabs>
          <w:tab w:val="clear" w:pos="1440"/>
        </w:tabs>
        <w:ind w:left="720"/>
      </w:pPr>
      <w:r w:rsidRPr="0082502B">
        <w:t>Select </w:t>
      </w:r>
      <w:r w:rsidRPr="0082502B">
        <w:rPr>
          <w:b/>
          <w:bCs/>
        </w:rPr>
        <w:t>Add by URL</w:t>
      </w:r>
      <w:r>
        <w:rPr>
          <w:b/>
          <w:bCs/>
        </w:rPr>
        <w:t xml:space="preserve"> or From URL</w:t>
      </w:r>
      <w:r w:rsidRPr="0082502B">
        <w:t> from the menu.</w:t>
      </w:r>
    </w:p>
    <w:p w14:paraId="42147263" w14:textId="77777777" w:rsidR="00322F41" w:rsidRDefault="0082502B" w:rsidP="0041680A">
      <w:pPr>
        <w:pStyle w:val="ListParagraph"/>
        <w:numPr>
          <w:ilvl w:val="1"/>
          <w:numId w:val="1"/>
        </w:numPr>
        <w:tabs>
          <w:tab w:val="clear" w:pos="1440"/>
        </w:tabs>
        <w:ind w:left="720"/>
      </w:pPr>
      <w:r w:rsidRPr="0082502B">
        <w:t xml:space="preserve">Enter </w:t>
      </w:r>
      <w:r>
        <w:t>one of these URLs in the “URL of calendar” prompt:</w:t>
      </w:r>
    </w:p>
    <w:p w14:paraId="492E0862" w14:textId="77777777" w:rsidR="00165B0C" w:rsidRDefault="00165B0C" w:rsidP="00165B0C">
      <w:pPr>
        <w:pStyle w:val="NoSpacing"/>
        <w:numPr>
          <w:ilvl w:val="1"/>
          <w:numId w:val="5"/>
        </w:numPr>
      </w:pPr>
      <w:r w:rsidRPr="00AD604E">
        <w:t>https://apiqa.scouting.org/advancements/events/calendar/Example98</w:t>
      </w:r>
      <w:r>
        <w:t xml:space="preserve"> (Pack Calendar)</w:t>
      </w:r>
    </w:p>
    <w:p w14:paraId="060475F1" w14:textId="77777777" w:rsidR="00165B0C" w:rsidRDefault="00165B0C" w:rsidP="00165B0C">
      <w:pPr>
        <w:pStyle w:val="NoSpacing"/>
        <w:numPr>
          <w:ilvl w:val="1"/>
          <w:numId w:val="5"/>
        </w:numPr>
      </w:pPr>
      <w:r w:rsidRPr="00AD604E">
        <w:t>https://apiqa.scouting.org/advancements/events/calendar/Example9</w:t>
      </w:r>
      <w:r>
        <w:t>9 (Pack Lion Den)</w:t>
      </w:r>
    </w:p>
    <w:p w14:paraId="742D45F6" w14:textId="77777777" w:rsidR="00165B0C" w:rsidRDefault="00165B0C" w:rsidP="00165B0C">
      <w:pPr>
        <w:pStyle w:val="NoSpacing"/>
        <w:numPr>
          <w:ilvl w:val="1"/>
          <w:numId w:val="5"/>
        </w:numPr>
      </w:pPr>
      <w:r w:rsidRPr="00AD604E">
        <w:t>https://apiqa.scouting.org/advancements/events/calendar/Example9</w:t>
      </w:r>
      <w:r>
        <w:t>6 Pack Tiger Den)</w:t>
      </w:r>
    </w:p>
    <w:p w14:paraId="07E1DD0A" w14:textId="77777777" w:rsidR="00165B0C" w:rsidRDefault="00165B0C" w:rsidP="00165B0C">
      <w:pPr>
        <w:pStyle w:val="NoSpacing"/>
        <w:numPr>
          <w:ilvl w:val="1"/>
          <w:numId w:val="5"/>
        </w:numPr>
      </w:pPr>
      <w:r w:rsidRPr="00AD604E">
        <w:t>https://apiqa.scouting.org/advancements/events/calendar/Example9</w:t>
      </w:r>
      <w:r>
        <w:t>5 (Pack Wolf Den)</w:t>
      </w:r>
    </w:p>
    <w:p w14:paraId="14E536CF" w14:textId="07105D2D" w:rsidR="0082502B" w:rsidRPr="0082502B" w:rsidRDefault="0082502B" w:rsidP="0082502B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ind w:left="720"/>
      </w:pPr>
      <w:r w:rsidRPr="0082502B">
        <w:t>Click </w:t>
      </w:r>
      <w:r w:rsidRPr="0082502B">
        <w:rPr>
          <w:b/>
          <w:bCs/>
        </w:rPr>
        <w:t>Add calendar</w:t>
      </w:r>
      <w:r w:rsidRPr="0082502B">
        <w:t>. The calendar will appear in the </w:t>
      </w:r>
      <w:proofErr w:type="gramStart"/>
      <w:r w:rsidRPr="0082502B">
        <w:rPr>
          <w:b/>
          <w:bCs/>
        </w:rPr>
        <w:t>Other</w:t>
      </w:r>
      <w:proofErr w:type="gramEnd"/>
      <w:r w:rsidRPr="0082502B">
        <w:rPr>
          <w:b/>
          <w:bCs/>
        </w:rPr>
        <w:t xml:space="preserve"> calendars</w:t>
      </w:r>
      <w:r w:rsidRPr="0082502B">
        <w:t> section of the calendar list to the left.</w:t>
      </w:r>
      <w:r w:rsidRPr="0082502B">
        <w:br/>
      </w:r>
      <w:r w:rsidRPr="0082502B">
        <w:rPr>
          <w:noProof/>
        </w:rPr>
        <w:drawing>
          <wp:inline distT="0" distB="0" distL="0" distR="0" wp14:anchorId="25F49735" wp14:editId="503BD601">
            <wp:extent cx="2378317" cy="2809036"/>
            <wp:effectExtent l="0" t="0" r="3175" b="0"/>
            <wp:docPr id="5" name="Picture 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422" cy="282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2B440" w14:textId="5C83E94F" w:rsidR="002454F3" w:rsidRDefault="0082502B" w:rsidP="002454F3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ind w:left="720"/>
      </w:pPr>
      <w:r>
        <w:t xml:space="preserve">Open the </w:t>
      </w:r>
      <w:r w:rsidR="002454F3">
        <w:t xml:space="preserve">Calendar app on your phone and see if the </w:t>
      </w:r>
      <w:r w:rsidR="00746A92">
        <w:t>Internet Advancement</w:t>
      </w:r>
      <w:r w:rsidR="002454F3">
        <w:t xml:space="preserve"> </w:t>
      </w:r>
      <w:r w:rsidR="00603D0C">
        <w:t>c</w:t>
      </w:r>
      <w:r w:rsidR="002454F3">
        <w:t xml:space="preserve">alendars show.  If not, click the hamburger button </w:t>
      </w:r>
      <w:r w:rsidR="002454F3">
        <w:rPr>
          <w:noProof/>
        </w:rPr>
        <w:drawing>
          <wp:inline distT="0" distB="0" distL="0" distR="0" wp14:anchorId="1268918D" wp14:editId="6EE5A744">
            <wp:extent cx="219456" cy="219456"/>
            <wp:effectExtent l="0" t="0" r="9525" b="9525"/>
            <wp:docPr id="6" name="Picture 6" descr="What is a Hamburger Button — and How Does it Work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hat is a Hamburger Button — and How Does it Work?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19" cy="23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4F3">
        <w:t xml:space="preserve"> in the top left and check to see if the </w:t>
      </w:r>
      <w:r w:rsidR="00746A92">
        <w:t>Internet Advancement</w:t>
      </w:r>
      <w:r w:rsidR="002454F3">
        <w:t xml:space="preserve"> calendar is listed and checked.</w:t>
      </w:r>
    </w:p>
    <w:p w14:paraId="11EB3ED6" w14:textId="51E2A7F8" w:rsidR="001F0ABE" w:rsidRDefault="002454F3" w:rsidP="002454F3">
      <w:pPr>
        <w:pStyle w:val="ListParagraph"/>
      </w:pPr>
      <w:r>
        <w:rPr>
          <w:noProof/>
        </w:rPr>
        <w:drawing>
          <wp:inline distT="0" distB="0" distL="0" distR="0" wp14:anchorId="26C9F213" wp14:editId="784421A5">
            <wp:extent cx="1177747" cy="1221410"/>
            <wp:effectExtent l="0" t="0" r="3810" b="0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859" cy="123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0C190" w14:textId="77777777" w:rsidR="00270D4B" w:rsidRDefault="00270D4B" w:rsidP="002454F3">
      <w:pPr>
        <w:pStyle w:val="ListParagraph"/>
      </w:pPr>
    </w:p>
    <w:p w14:paraId="2D00D1B5" w14:textId="173606A0" w:rsidR="00270D4B" w:rsidRPr="001F0ABE" w:rsidRDefault="00270D4B" w:rsidP="002454F3">
      <w:pPr>
        <w:pStyle w:val="ListParagraph"/>
      </w:pPr>
      <w:r w:rsidRPr="00DA2C19">
        <w:rPr>
          <w:b/>
          <w:bCs/>
        </w:rPr>
        <w:t>NOTE</w:t>
      </w:r>
      <w:r>
        <w:t>:  Google Calendar</w:t>
      </w:r>
      <w:r w:rsidR="00DA2C19">
        <w:t xml:space="preserve"> updates subscribed calendars every 24 hours.</w:t>
      </w:r>
    </w:p>
    <w:sectPr w:rsidR="00270D4B" w:rsidRPr="001F0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11284"/>
    <w:multiLevelType w:val="multilevel"/>
    <w:tmpl w:val="52C85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B72FDF"/>
    <w:multiLevelType w:val="multilevel"/>
    <w:tmpl w:val="84B6D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D77683"/>
    <w:multiLevelType w:val="hybridMultilevel"/>
    <w:tmpl w:val="CE4AA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B4E25"/>
    <w:multiLevelType w:val="hybridMultilevel"/>
    <w:tmpl w:val="8BF47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F0424"/>
    <w:multiLevelType w:val="multilevel"/>
    <w:tmpl w:val="297A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6266176">
    <w:abstractNumId w:val="4"/>
  </w:num>
  <w:num w:numId="2" w16cid:durableId="1630165375">
    <w:abstractNumId w:val="1"/>
  </w:num>
  <w:num w:numId="3" w16cid:durableId="1023173158">
    <w:abstractNumId w:val="2"/>
  </w:num>
  <w:num w:numId="4" w16cid:durableId="524052666">
    <w:abstractNumId w:val="3"/>
  </w:num>
  <w:num w:numId="5" w16cid:durableId="416172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82"/>
    <w:rsid w:val="00006BBC"/>
    <w:rsid w:val="00027E75"/>
    <w:rsid w:val="00047E4D"/>
    <w:rsid w:val="00165B0C"/>
    <w:rsid w:val="001A0A73"/>
    <w:rsid w:val="001F0ABE"/>
    <w:rsid w:val="002454F3"/>
    <w:rsid w:val="00270D4B"/>
    <w:rsid w:val="00322F41"/>
    <w:rsid w:val="003E7960"/>
    <w:rsid w:val="0041680A"/>
    <w:rsid w:val="004305D4"/>
    <w:rsid w:val="005D3EBC"/>
    <w:rsid w:val="005D44B9"/>
    <w:rsid w:val="00603D0C"/>
    <w:rsid w:val="00667C0A"/>
    <w:rsid w:val="00716882"/>
    <w:rsid w:val="00746A92"/>
    <w:rsid w:val="00807D6A"/>
    <w:rsid w:val="0082502B"/>
    <w:rsid w:val="00861B4C"/>
    <w:rsid w:val="00AD604E"/>
    <w:rsid w:val="00B31EEF"/>
    <w:rsid w:val="00B719C6"/>
    <w:rsid w:val="00C21E66"/>
    <w:rsid w:val="00C4149F"/>
    <w:rsid w:val="00C94B08"/>
    <w:rsid w:val="00CB392F"/>
    <w:rsid w:val="00CC05BC"/>
    <w:rsid w:val="00DA2C19"/>
    <w:rsid w:val="00E17775"/>
    <w:rsid w:val="00E9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1D85B"/>
  <w15:docId w15:val="{FE4CC6A3-9B22-4A89-80EF-76737D9A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8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8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0ABE"/>
    <w:pPr>
      <w:ind w:left="720"/>
      <w:contextualSpacing/>
    </w:pPr>
  </w:style>
  <w:style w:type="paragraph" w:styleId="NoSpacing">
    <w:name w:val="No Spacing"/>
    <w:uiPriority w:val="1"/>
    <w:qFormat/>
    <w:rsid w:val="00322F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abington.k12.pa.us/media/About-ASD/General-Information/District-Calendars/2015/03/google_cal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calend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Wilson</dc:creator>
  <cp:keywords/>
  <dc:description/>
  <cp:lastModifiedBy>Bill Nelson</cp:lastModifiedBy>
  <cp:revision>18</cp:revision>
  <cp:lastPrinted>2021-08-16T23:30:00Z</cp:lastPrinted>
  <dcterms:created xsi:type="dcterms:W3CDTF">2023-10-26T15:18:00Z</dcterms:created>
  <dcterms:modified xsi:type="dcterms:W3CDTF">2023-10-26T16:01:00Z</dcterms:modified>
</cp:coreProperties>
</file>